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17" w:rsidRDefault="00B60717" w:rsidP="00B60717">
      <w:pPr>
        <w:widowControl/>
        <w:spacing w:line="560" w:lineRule="exact"/>
        <w:rPr>
          <w:rFonts w:ascii="黑体" w:eastAsia="黑体" w:hAnsi="黑体" w:hint="eastAsia"/>
          <w:color w:val="000000"/>
          <w:sz w:val="32"/>
          <w:szCs w:val="28"/>
        </w:rPr>
      </w:pPr>
      <w:r w:rsidRPr="002D77E8">
        <w:rPr>
          <w:rFonts w:ascii="黑体" w:eastAsia="黑体" w:hAnsi="黑体" w:hint="eastAsia"/>
          <w:color w:val="000000"/>
          <w:sz w:val="32"/>
          <w:szCs w:val="28"/>
        </w:rPr>
        <w:t>附件</w:t>
      </w:r>
    </w:p>
    <w:p w:rsidR="00B60717" w:rsidRDefault="00B60717" w:rsidP="00B60717">
      <w:pPr>
        <w:widowControl/>
        <w:spacing w:line="560" w:lineRule="exact"/>
        <w:rPr>
          <w:rFonts w:ascii="黑体" w:eastAsia="黑体" w:hAnsi="黑体" w:hint="eastAsia"/>
          <w:color w:val="000000"/>
          <w:sz w:val="32"/>
          <w:szCs w:val="28"/>
        </w:rPr>
      </w:pPr>
    </w:p>
    <w:p w:rsidR="00B60717" w:rsidRPr="002D77E8" w:rsidRDefault="00B60717" w:rsidP="00B60717">
      <w:pPr>
        <w:adjustRightInd w:val="0"/>
        <w:snapToGrid w:val="0"/>
        <w:spacing w:line="560" w:lineRule="exact"/>
        <w:ind w:firstLineChars="200" w:firstLine="72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2D77E8">
        <w:rPr>
          <w:rFonts w:ascii="华文中宋" w:eastAsia="华文中宋" w:hAnsi="华文中宋" w:hint="eastAsia"/>
          <w:sz w:val="36"/>
          <w:szCs w:val="36"/>
        </w:rPr>
        <w:t>2016年度院级“挑战杯”课外学术科技作品名单</w:t>
      </w:r>
    </w:p>
    <w:p w:rsidR="00B60717" w:rsidRPr="002D77E8" w:rsidRDefault="00B60717" w:rsidP="00B60717">
      <w:pPr>
        <w:widowControl/>
        <w:spacing w:line="560" w:lineRule="exact"/>
        <w:rPr>
          <w:rFonts w:ascii="黑体" w:eastAsia="黑体" w:hAnsi="黑体" w:hint="eastAsia"/>
          <w:color w:val="000000"/>
          <w:sz w:val="32"/>
          <w:szCs w:val="28"/>
        </w:rPr>
      </w:pPr>
    </w:p>
    <w:tbl>
      <w:tblPr>
        <w:tblW w:w="12915" w:type="dxa"/>
        <w:tblInd w:w="93" w:type="dxa"/>
        <w:tblLook w:val="04A0"/>
      </w:tblPr>
      <w:tblGrid>
        <w:gridCol w:w="700"/>
        <w:gridCol w:w="3568"/>
        <w:gridCol w:w="2126"/>
        <w:gridCol w:w="1700"/>
        <w:gridCol w:w="3403"/>
        <w:gridCol w:w="1418"/>
      </w:tblGrid>
      <w:tr w:rsidR="00B60717" w:rsidRPr="002D77E8" w:rsidTr="007D3432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244A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244A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244A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244A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作品分类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244A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申报者姓名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244A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</w:tr>
      <w:tr w:rsidR="00B60717" w:rsidRPr="002D77E8" w:rsidTr="007D3432">
        <w:trPr>
          <w:trHeight w:val="2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2D77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高水压条件下泥水盾构开挖面泥膜形成实验研究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自然科学类学术论文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A.机械与控制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芮笑曦 </w:t>
            </w:r>
            <w:proofErr w:type="gramStart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王晓琦</w:t>
            </w:r>
            <w:proofErr w:type="gramEnd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秦建宇</w:t>
            </w:r>
            <w:proofErr w:type="gramEnd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赵晓婉 潘亚洲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闵凡路</w:t>
            </w:r>
          </w:p>
        </w:tc>
      </w:tr>
      <w:tr w:rsidR="00B60717" w:rsidRPr="002D77E8" w:rsidTr="007D3432">
        <w:trPr>
          <w:trHeight w:val="2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2D77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植被海岸对海浪的消散作用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自然科学类学术论文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E.能源化工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史立地，余正东，</w:t>
            </w:r>
            <w:proofErr w:type="gramStart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庞</w:t>
            </w:r>
            <w:proofErr w:type="gramEnd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欣欣，张毅</w:t>
            </w:r>
            <w:proofErr w:type="gramStart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，闫敏，杨洲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曹海锦</w:t>
            </w:r>
          </w:p>
        </w:tc>
      </w:tr>
      <w:tr w:rsidR="00B60717" w:rsidRPr="002D77E8" w:rsidTr="007D3432">
        <w:trPr>
          <w:trHeight w:val="2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2D77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基于路基铺设的新型软土复合排水固结体系的研究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自然科学类学术论文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E.能源化工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王旭，叶文静，</w:t>
            </w:r>
            <w:proofErr w:type="gramStart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陈皖旱</w:t>
            </w:r>
            <w:proofErr w:type="gramEnd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，白春雨，李健祥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殷德顺</w:t>
            </w:r>
          </w:p>
        </w:tc>
      </w:tr>
      <w:tr w:rsidR="00B60717" w:rsidRPr="002D77E8" w:rsidTr="007D3432">
        <w:trPr>
          <w:trHeight w:val="2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2D77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可调控形状记忆功能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自然科学类学术论文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E.能源化工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瞿鑫宇 ，达玉乐，王书鸿，丁奇寒，杨思阳，何小康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孙洪广、肖睿</w:t>
            </w:r>
          </w:p>
        </w:tc>
      </w:tr>
      <w:tr w:rsidR="00B60717" w:rsidRPr="002D77E8" w:rsidTr="007D3432">
        <w:trPr>
          <w:trHeight w:val="2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2D77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暗管排盐方法的优化–基于江苏滨海盐碱地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自然科学类学术论文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E.能源化工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姜林峰</w:t>
            </w:r>
            <w:r w:rsidRPr="005244A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proofErr w:type="gramStart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孟佳楠</w:t>
            </w:r>
            <w:r w:rsidRPr="005244A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舒小颂</w:t>
            </w:r>
            <w:proofErr w:type="gramEnd"/>
            <w:r w:rsidRPr="005244A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陈天慧</w:t>
            </w:r>
            <w:r w:rsidRPr="005244A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张良</w:t>
            </w:r>
            <w:r w:rsidRPr="005244A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林雨楠</w:t>
            </w:r>
            <w:r w:rsidRPr="005244AB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辛沛</w:t>
            </w:r>
            <w:proofErr w:type="gramEnd"/>
          </w:p>
        </w:tc>
      </w:tr>
      <w:tr w:rsidR="00B60717" w:rsidRPr="002D77E8" w:rsidTr="007D3432">
        <w:trPr>
          <w:trHeight w:val="2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2D77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基于高性能吸水树脂的复合下沉式绿地关键技术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科技发明制作A类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E.能源化工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吴宇彤 ，</w:t>
            </w:r>
            <w:proofErr w:type="gramStart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皋</w:t>
            </w:r>
            <w:proofErr w:type="gramEnd"/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云，朱玉婷，王尧，张文浩，郑霖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7" w:rsidRPr="005244AB" w:rsidRDefault="00B60717" w:rsidP="007D3432">
            <w:pPr>
              <w:widowControl/>
              <w:spacing w:line="276" w:lineRule="auto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5244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杨涛</w:t>
            </w:r>
          </w:p>
        </w:tc>
      </w:tr>
    </w:tbl>
    <w:p w:rsidR="00B60717" w:rsidRPr="009763A6" w:rsidRDefault="00B60717" w:rsidP="00B60717">
      <w:pPr>
        <w:widowControl/>
        <w:spacing w:line="560" w:lineRule="exact"/>
        <w:rPr>
          <w:rFonts w:ascii="仿宋_GB2312" w:eastAsia="仿宋_GB2312" w:hAnsi="Times New Roman" w:hint="eastAsia"/>
          <w:color w:val="000000"/>
          <w:sz w:val="32"/>
          <w:szCs w:val="28"/>
        </w:rPr>
      </w:pPr>
    </w:p>
    <w:p w:rsidR="00BC27A4" w:rsidRDefault="00BC27A4"/>
    <w:sectPr w:rsidR="00BC27A4" w:rsidSect="005244AB">
      <w:pgSz w:w="16838" w:h="11906" w:orient="landscape"/>
      <w:pgMar w:top="1474" w:right="1985" w:bottom="1588" w:left="209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717"/>
    <w:rsid w:val="00B60717"/>
    <w:rsid w:val="00BC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2016-12-09T07:20:00Z</dcterms:created>
  <dcterms:modified xsi:type="dcterms:W3CDTF">2016-12-09T07:20:00Z</dcterms:modified>
</cp:coreProperties>
</file>